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 w:after="0" w:line="240" w:lineRule="auto"/>
        <w:ind w:left="1749" w:right="1817"/>
        <w:jc w:val="center"/>
        <w:rPr>
          <w:rFonts w:ascii="Centaur" w:hAnsi="Centaur" w:cs="Centaur" w:eastAsia="Centaur"/>
          <w:sz w:val="52"/>
          <w:szCs w:val="52"/>
        </w:rPr>
      </w:pPr>
      <w:rPr/>
      <w:r>
        <w:rPr/>
        <w:pict>
          <v:group style="position:absolute;margin-left:51.07pt;margin-top:51.07pt;width:509.86pt;height:689.86pt;mso-position-horizontal-relative:page;mso-position-vertical-relative:page;z-index:-70" coordorigin="1021,1021" coordsize="10197,13797">
            <v:group style="position:absolute;left:1061;top:1042;width:2;height:13757" coordorigin="1061,1042" coordsize="2,13757">
              <v:shape style="position:absolute;left:1061;top:1042;width:2;height:13757" coordorigin="1061,1042" coordsize="0,13757" path="m1061,1042l1061,14798e" filled="f" stroked="t" strokeweight="2.02pt" strokecolor="#000000">
                <v:path arrowok="t"/>
              </v:shape>
            </v:group>
            <v:group style="position:absolute;left:11180;top:1042;width:2;height:13757" coordorigin="11180,1042" coordsize="2,13757">
              <v:shape style="position:absolute;left:11180;top:1042;width:2;height:13757" coordorigin="11180,1042" coordsize="0,13757" path="m11180,1042l11180,14798e" filled="f" stroked="t" strokeweight="2.02pt" strokecolor="#000000">
                <v:path arrowok="t"/>
              </v:shape>
            </v:group>
            <v:group style="position:absolute;left:1042;top:1061;width:10157;height:2" coordorigin="1042,1061" coordsize="10157,2">
              <v:shape style="position:absolute;left:1042;top:1061;width:10157;height:2" coordorigin="1042,1061" coordsize="10157,0" path="m1042,1061l11198,1061e" filled="f" stroked="t" strokeweight="2.02pt" strokecolor="#000000">
                <v:path arrowok="t"/>
              </v:shape>
            </v:group>
            <v:group style="position:absolute;left:1042;top:14780;width:10157;height:2" coordorigin="1042,14780" coordsize="10157,2">
              <v:shape style="position:absolute;left:1042;top:14780;width:10157;height:2" coordorigin="1042,14780" coordsize="10157,0" path="m1042,14780l11198,14780e" filled="f" stroked="t" strokeweight="2.02pt" strokecolor="#000000">
                <v:path arrowok="t"/>
              </v:shape>
            </v:group>
            <w10:wrap type="none"/>
          </v:group>
        </w:pict>
      </w:r>
      <w:r>
        <w:rPr>
          <w:rFonts w:ascii="Centaur" w:hAnsi="Centaur" w:cs="Centaur" w:eastAsia="Centaur"/>
          <w:sz w:val="52"/>
          <w:szCs w:val="52"/>
          <w:spacing w:val="0"/>
          <w:w w:val="100"/>
        </w:rPr>
        <w:t>A</w:t>
      </w:r>
      <w:r>
        <w:rPr>
          <w:rFonts w:ascii="Centaur" w:hAnsi="Centaur" w:cs="Centaur" w:eastAsia="Centaur"/>
          <w:sz w:val="52"/>
          <w:szCs w:val="52"/>
          <w:spacing w:val="-1"/>
          <w:w w:val="100"/>
        </w:rPr>
        <w:t> </w:t>
      </w:r>
      <w:r>
        <w:rPr>
          <w:rFonts w:ascii="Centaur" w:hAnsi="Centaur" w:cs="Centaur" w:eastAsia="Centaur"/>
          <w:sz w:val="52"/>
          <w:szCs w:val="52"/>
          <w:spacing w:val="1"/>
          <w:w w:val="100"/>
        </w:rPr>
        <w:t>Yout</w:t>
      </w:r>
      <w:r>
        <w:rPr>
          <w:rFonts w:ascii="Centaur" w:hAnsi="Centaur" w:cs="Centaur" w:eastAsia="Centaur"/>
          <w:sz w:val="52"/>
          <w:szCs w:val="52"/>
          <w:spacing w:val="0"/>
          <w:w w:val="100"/>
        </w:rPr>
        <w:t>h</w:t>
      </w:r>
      <w:r>
        <w:rPr>
          <w:rFonts w:ascii="Centaur" w:hAnsi="Centaur" w:cs="Centaur" w:eastAsia="Centaur"/>
          <w:sz w:val="52"/>
          <w:szCs w:val="52"/>
          <w:spacing w:val="-10"/>
          <w:w w:val="100"/>
        </w:rPr>
        <w:t> </w:t>
      </w:r>
      <w:r>
        <w:rPr>
          <w:rFonts w:ascii="Centaur" w:hAnsi="Centaur" w:cs="Centaur" w:eastAsia="Centaur"/>
          <w:sz w:val="52"/>
          <w:szCs w:val="52"/>
          <w:spacing w:val="1"/>
          <w:w w:val="100"/>
        </w:rPr>
        <w:t>Consumer’</w:t>
      </w:r>
      <w:r>
        <w:rPr>
          <w:rFonts w:ascii="Centaur" w:hAnsi="Centaur" w:cs="Centaur" w:eastAsia="Centaur"/>
          <w:sz w:val="52"/>
          <w:szCs w:val="52"/>
          <w:spacing w:val="0"/>
          <w:w w:val="100"/>
        </w:rPr>
        <w:t>s</w:t>
      </w:r>
      <w:r>
        <w:rPr>
          <w:rFonts w:ascii="Centaur" w:hAnsi="Centaur" w:cs="Centaur" w:eastAsia="Centaur"/>
          <w:sz w:val="52"/>
          <w:szCs w:val="52"/>
          <w:spacing w:val="-21"/>
          <w:w w:val="100"/>
        </w:rPr>
        <w:t> </w:t>
      </w:r>
      <w:r>
        <w:rPr>
          <w:rFonts w:ascii="Centaur" w:hAnsi="Centaur" w:cs="Centaur" w:eastAsia="Centaur"/>
          <w:sz w:val="52"/>
          <w:szCs w:val="52"/>
          <w:spacing w:val="1"/>
          <w:w w:val="100"/>
        </w:rPr>
        <w:t>Guid</w:t>
      </w:r>
      <w:r>
        <w:rPr>
          <w:rFonts w:ascii="Centaur" w:hAnsi="Centaur" w:cs="Centaur" w:eastAsia="Centaur"/>
          <w:sz w:val="52"/>
          <w:szCs w:val="52"/>
          <w:spacing w:val="0"/>
          <w:w w:val="100"/>
        </w:rPr>
        <w:t>e</w:t>
      </w:r>
      <w:r>
        <w:rPr>
          <w:rFonts w:ascii="Centaur" w:hAnsi="Centaur" w:cs="Centaur" w:eastAsia="Centaur"/>
          <w:sz w:val="52"/>
          <w:szCs w:val="52"/>
          <w:spacing w:val="-10"/>
          <w:w w:val="100"/>
        </w:rPr>
        <w:t> </w:t>
      </w:r>
      <w:r>
        <w:rPr>
          <w:rFonts w:ascii="Centaur" w:hAnsi="Centaur" w:cs="Centaur" w:eastAsia="Centaur"/>
          <w:sz w:val="52"/>
          <w:szCs w:val="52"/>
          <w:spacing w:val="1"/>
          <w:w w:val="99"/>
        </w:rPr>
        <w:t>to</w:t>
      </w:r>
      <w:r>
        <w:rPr>
          <w:rFonts w:ascii="Centaur" w:hAnsi="Centaur" w:cs="Centaur" w:eastAsia="Centaur"/>
          <w:sz w:val="52"/>
          <w:szCs w:val="52"/>
          <w:spacing w:val="0"/>
          <w:w w:val="100"/>
        </w:rPr>
      </w:r>
    </w:p>
    <w:p>
      <w:pPr>
        <w:spacing w:before="0" w:after="0" w:line="240" w:lineRule="auto"/>
        <w:ind w:left="2447" w:right="23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entaur" w:hAnsi="Centaur" w:cs="Centaur" w:eastAsia="Centaur"/>
          <w:sz w:val="52"/>
          <w:szCs w:val="52"/>
          <w:spacing w:val="1"/>
          <w:w w:val="100"/>
        </w:rPr>
        <w:t>Vibran</w:t>
      </w:r>
      <w:r>
        <w:rPr>
          <w:rFonts w:ascii="Centaur" w:hAnsi="Centaur" w:cs="Centaur" w:eastAsia="Centaur"/>
          <w:sz w:val="52"/>
          <w:szCs w:val="52"/>
          <w:spacing w:val="0"/>
          <w:w w:val="100"/>
        </w:rPr>
        <w:t>t</w:t>
      </w:r>
      <w:r>
        <w:rPr>
          <w:rFonts w:ascii="Centaur" w:hAnsi="Centaur" w:cs="Centaur" w:eastAsia="Centaur"/>
          <w:sz w:val="52"/>
          <w:szCs w:val="52"/>
          <w:spacing w:val="-14"/>
          <w:w w:val="100"/>
        </w:rPr>
        <w:t> </w:t>
      </w:r>
      <w:r>
        <w:rPr>
          <w:rFonts w:ascii="Centaur" w:hAnsi="Centaur" w:cs="Centaur" w:eastAsia="Centaur"/>
          <w:sz w:val="52"/>
          <w:szCs w:val="52"/>
          <w:spacing w:val="1"/>
          <w:w w:val="100"/>
        </w:rPr>
        <w:t>Yout</w:t>
      </w:r>
      <w:r>
        <w:rPr>
          <w:rFonts w:ascii="Centaur" w:hAnsi="Centaur" w:cs="Centaur" w:eastAsia="Centaur"/>
          <w:sz w:val="52"/>
          <w:szCs w:val="52"/>
          <w:spacing w:val="0"/>
          <w:w w:val="100"/>
        </w:rPr>
        <w:t>h</w:t>
      </w:r>
      <w:r>
        <w:rPr>
          <w:rFonts w:ascii="Centaur" w:hAnsi="Centaur" w:cs="Centaur" w:eastAsia="Centaur"/>
          <w:sz w:val="52"/>
          <w:szCs w:val="52"/>
          <w:spacing w:val="-10"/>
          <w:w w:val="100"/>
        </w:rPr>
        <w:t> </w:t>
      </w:r>
      <w:r>
        <w:rPr>
          <w:rFonts w:ascii="Centaur" w:hAnsi="Centaur" w:cs="Centaur" w:eastAsia="Centaur"/>
          <w:sz w:val="52"/>
          <w:szCs w:val="52"/>
          <w:spacing w:val="1"/>
          <w:w w:val="99"/>
        </w:rPr>
        <w:t>Group</w:t>
      </w:r>
      <w:r>
        <w:rPr>
          <w:rFonts w:ascii="Centaur" w:hAnsi="Centaur" w:cs="Centaur" w:eastAsia="Centaur"/>
          <w:sz w:val="52"/>
          <w:szCs w:val="52"/>
          <w:spacing w:val="3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©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exact"/>
        <w:ind w:left="120" w:right="48" w:firstLine="720"/>
        <w:jc w:val="left"/>
        <w:rPr>
          <w:rFonts w:ascii="Centaur" w:hAnsi="Centaur" w:cs="Centaur" w:eastAsia="Centaur"/>
          <w:sz w:val="20"/>
          <w:szCs w:val="2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survey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form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is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designed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to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help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you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assess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the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suitabili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t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</w:t>
      </w:r>
      <w:r>
        <w:rPr>
          <w:rFonts w:ascii="Centaur" w:hAnsi="Centaur" w:cs="Centaur" w:eastAsia="Centaur"/>
          <w:sz w:val="20"/>
          <w:szCs w:val="20"/>
          <w:spacing w:val="-7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of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organizations</w:t>
      </w:r>
      <w:r>
        <w:rPr>
          <w:rFonts w:ascii="Centaur" w:hAnsi="Centaur" w:cs="Centaur" w:eastAsia="Centaur"/>
          <w:sz w:val="20"/>
          <w:szCs w:val="20"/>
          <w:spacing w:val="-10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and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programs</w:t>
      </w:r>
      <w:r>
        <w:rPr>
          <w:rFonts w:ascii="Centaur" w:hAnsi="Centaur" w:cs="Centaur" w:eastAsia="Centaur"/>
          <w:sz w:val="20"/>
          <w:szCs w:val="20"/>
          <w:spacing w:val="-7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designed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for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your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benefit.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Use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form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to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determine</w:t>
      </w:r>
      <w:r>
        <w:rPr>
          <w:rFonts w:ascii="Centaur" w:hAnsi="Centaur" w:cs="Centaur" w:eastAsia="Centaur"/>
          <w:sz w:val="20"/>
          <w:szCs w:val="20"/>
          <w:spacing w:val="-7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how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well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the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youth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or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group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you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are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considering</w:t>
      </w:r>
      <w:r>
        <w:rPr>
          <w:rFonts w:ascii="Centaur" w:hAnsi="Centaur" w:cs="Centaur" w:eastAsia="Centaur"/>
          <w:sz w:val="20"/>
          <w:szCs w:val="20"/>
          <w:spacing w:val="-8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joining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meets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some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of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the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criteria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for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an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effective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youth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group.</w:t>
      </w:r>
      <w:r>
        <w:rPr>
          <w:rFonts w:ascii="Centaur" w:hAnsi="Centaur" w:cs="Centaur" w:eastAsia="Centaur"/>
          <w:sz w:val="20"/>
          <w:szCs w:val="20"/>
          <w:spacing w:val="4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You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may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want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to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use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form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as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o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u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interview</w:t>
      </w:r>
      <w:r>
        <w:rPr>
          <w:rFonts w:ascii="Centaur" w:hAnsi="Centaur" w:cs="Centaur" w:eastAsia="Centaur"/>
          <w:sz w:val="20"/>
          <w:szCs w:val="20"/>
          <w:spacing w:val="-7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current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youth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members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of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the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or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organization.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tool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is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best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used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with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team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of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people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as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interviewers.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0" w:lineRule="exact"/>
        <w:ind w:left="120" w:right="-20"/>
        <w:jc w:val="left"/>
        <w:tabs>
          <w:tab w:pos="8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</w:rPr>
        <w:t>1.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Youth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participate</w:t>
      </w:r>
      <w:r>
        <w:rPr>
          <w:rFonts w:ascii="Centaur" w:hAnsi="Centaur" w:cs="Centaur" w:eastAsia="Centaur"/>
          <w:sz w:val="20"/>
          <w:szCs w:val="20"/>
          <w:spacing w:val="-8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major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decisions</w:t>
      </w:r>
      <w:r>
        <w:rPr>
          <w:rFonts w:ascii="Centaur" w:hAnsi="Centaur" w:cs="Centaur" w:eastAsia="Centaur"/>
          <w:sz w:val="20"/>
          <w:szCs w:val="20"/>
          <w:spacing w:val="-7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related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to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the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policies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and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activities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of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the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-3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-3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175" w:lineRule="exact"/>
        <w:ind w:left="840" w:right="-20"/>
        <w:jc w:val="left"/>
        <w:rPr>
          <w:rFonts w:ascii="Centaur" w:hAnsi="Centaur" w:cs="Centaur" w:eastAsia="Centaur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3.5pt;margin-top:4.437028pt;width:54.145729pt;height:24.959999pt;mso-position-horizontal-relative:page;mso-position-vertical-relative:paragraph;z-index:-69" type="#_x0000_t202" filled="f" stroked="f">
            <v:textbox inset="0,0,0,0">
              <w:txbxContent>
                <w:p>
                  <w:pPr>
                    <w:spacing w:before="0" w:after="0" w:line="499" w:lineRule="exact"/>
                    <w:ind w:right="-115"/>
                    <w:jc w:val="left"/>
                    <w:tabs>
                      <w:tab w:pos="720" w:val="left"/>
                    </w:tabs>
                    <w:rPr>
                      <w:rFonts w:ascii="Times New Roman" w:hAnsi="Times New Roman" w:cs="Times New Roman" w:eastAsia="Times New Roman"/>
                      <w:sz w:val="50"/>
                      <w:szCs w:val="5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50"/>
                      <w:szCs w:val="50"/>
                      <w:spacing w:val="0"/>
                      <w:w w:val="199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50"/>
                      <w:szCs w:val="50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50"/>
                      <w:szCs w:val="50"/>
                      <w:spacing w:val="0"/>
                      <w:w w:val="261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50"/>
                      <w:szCs w:val="5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"/>
        </w:rPr>
        <w:t>organization</w:t>
      </w:r>
      <w:r>
        <w:rPr>
          <w:rFonts w:ascii="Centaur" w:hAnsi="Centaur" w:cs="Centaur" w:eastAsia="Centaur"/>
          <w:sz w:val="20"/>
          <w:szCs w:val="20"/>
          <w:spacing w:val="-9"/>
          <w:w w:val="100"/>
          <w:position w:val="2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"/>
        </w:rPr>
        <w:t>or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2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"/>
        </w:rPr>
        <w:t>program.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Centaur" w:hAnsi="Centaur" w:cs="Centaur" w:eastAsia="Centaur"/>
          <w:sz w:val="20"/>
          <w:szCs w:val="2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</w:rPr>
        <w:t>2.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Youth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have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opportunities</w:t>
      </w:r>
      <w:r>
        <w:rPr>
          <w:rFonts w:ascii="Centaur" w:hAnsi="Centaur" w:cs="Centaur" w:eastAsia="Centaur"/>
          <w:sz w:val="20"/>
          <w:szCs w:val="20"/>
          <w:spacing w:val="-10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to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participate</w:t>
      </w:r>
      <w:r>
        <w:rPr>
          <w:rFonts w:ascii="Centaur" w:hAnsi="Centaur" w:cs="Centaur" w:eastAsia="Centaur"/>
          <w:sz w:val="20"/>
          <w:szCs w:val="20"/>
          <w:spacing w:val="-8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meaningful</w:t>
      </w:r>
      <w:r>
        <w:rPr>
          <w:rFonts w:ascii="Centaur" w:hAnsi="Centaur" w:cs="Centaur" w:eastAsia="Centaur"/>
          <w:sz w:val="20"/>
          <w:szCs w:val="20"/>
          <w:spacing w:val="-8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ways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activities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that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address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</w:r>
    </w:p>
    <w:p>
      <w:pPr>
        <w:spacing w:before="0" w:after="0" w:line="507" w:lineRule="exact"/>
        <w:ind w:left="840" w:right="-20"/>
        <w:jc w:val="left"/>
        <w:tabs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communi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24"/>
        </w:rPr>
        <w:t>t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y</w:t>
      </w:r>
      <w:r>
        <w:rPr>
          <w:rFonts w:ascii="Centaur" w:hAnsi="Centaur" w:cs="Centaur" w:eastAsia="Centaur"/>
          <w:sz w:val="20"/>
          <w:szCs w:val="20"/>
          <w:spacing w:val="-8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needs.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-3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-3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132" w:lineRule="exact"/>
        <w:ind w:left="120" w:right="-20"/>
        <w:jc w:val="left"/>
        <w:tabs>
          <w:tab w:pos="840" w:val="left"/>
        </w:tabs>
        <w:rPr>
          <w:rFonts w:ascii="Centaur" w:hAnsi="Centaur" w:cs="Centaur" w:eastAsia="Centaur"/>
          <w:sz w:val="20"/>
          <w:szCs w:val="2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3.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Youth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have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opportunities</w:t>
      </w:r>
      <w:r>
        <w:rPr>
          <w:rFonts w:ascii="Centaur" w:hAnsi="Centaur" w:cs="Centaur" w:eastAsia="Centaur"/>
          <w:sz w:val="20"/>
          <w:szCs w:val="20"/>
          <w:spacing w:val="-10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to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identify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and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learn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about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community</w:t>
      </w:r>
      <w:r>
        <w:rPr>
          <w:rFonts w:ascii="Centaur" w:hAnsi="Centaur" w:cs="Centaur" w:eastAsia="Centaur"/>
          <w:sz w:val="20"/>
          <w:szCs w:val="20"/>
          <w:spacing w:val="-8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issues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they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care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about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0"/>
        </w:rPr>
      </w:r>
    </w:p>
    <w:p>
      <w:pPr>
        <w:spacing w:before="0" w:after="0" w:line="470" w:lineRule="exact"/>
        <w:ind w:left="840" w:right="-20"/>
        <w:jc w:val="left"/>
        <w:tabs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or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organization.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2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2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532" w:lineRule="exact"/>
        <w:ind w:left="120" w:right="-20"/>
        <w:jc w:val="left"/>
        <w:tabs>
          <w:tab w:pos="8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4.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Youth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23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develop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23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leadership</w:t>
      </w:r>
      <w:r>
        <w:rPr>
          <w:rFonts w:ascii="Centaur" w:hAnsi="Centaur" w:cs="Centaur" w:eastAsia="Centaur"/>
          <w:sz w:val="20"/>
          <w:szCs w:val="20"/>
          <w:spacing w:val="-7"/>
          <w:w w:val="100"/>
          <w:position w:val="23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skills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23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23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23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23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or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23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>organization.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3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-3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-3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134" w:lineRule="exact"/>
        <w:ind w:left="120" w:right="-20"/>
        <w:jc w:val="left"/>
        <w:tabs>
          <w:tab w:pos="840" w:val="left"/>
        </w:tabs>
        <w:rPr>
          <w:rFonts w:ascii="Centaur" w:hAnsi="Centaur" w:cs="Centaur" w:eastAsia="Centaur"/>
          <w:sz w:val="20"/>
          <w:szCs w:val="2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5.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Youth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can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become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active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citizens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or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organization.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0"/>
        </w:rPr>
      </w:r>
    </w:p>
    <w:p>
      <w:pPr>
        <w:spacing w:before="0" w:after="0" w:line="493" w:lineRule="exact"/>
        <w:ind w:left="120" w:right="-20"/>
        <w:jc w:val="left"/>
        <w:tabs>
          <w:tab w:pos="8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6.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Youth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are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actively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engaged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their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own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l</w:t>
      </w:r>
      <w:r>
        <w:rPr>
          <w:rFonts w:ascii="Centaur" w:hAnsi="Centaur" w:cs="Centaur" w:eastAsia="Centaur"/>
          <w:sz w:val="20"/>
          <w:szCs w:val="20"/>
          <w:spacing w:val="1"/>
          <w:w w:val="100"/>
          <w:position w:val="-4"/>
        </w:rPr>
        <w:t>e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arning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through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practical,</w:t>
      </w:r>
      <w:r>
        <w:rPr>
          <w:rFonts w:ascii="Centaur" w:hAnsi="Centaur" w:cs="Centaur" w:eastAsia="Centaur"/>
          <w:sz w:val="20"/>
          <w:szCs w:val="20"/>
          <w:spacing w:val="-7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hands-on</w:t>
      </w:r>
      <w:r>
        <w:rPr>
          <w:rFonts w:ascii="Centaur" w:hAnsi="Centaur" w:cs="Centaur" w:eastAsia="Centaur"/>
          <w:sz w:val="20"/>
          <w:szCs w:val="20"/>
          <w:spacing w:val="-7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activities.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3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3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546" w:lineRule="exact"/>
        <w:ind w:left="120" w:right="-20"/>
        <w:jc w:val="left"/>
        <w:tabs>
          <w:tab w:pos="8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7.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Youth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are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matched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with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mentors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or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older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youth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program.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0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0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574" w:lineRule="exact"/>
        <w:ind w:left="120" w:right="-20"/>
        <w:jc w:val="left"/>
        <w:tabs>
          <w:tab w:pos="8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8.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The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organization</w:t>
      </w:r>
      <w:r>
        <w:rPr>
          <w:rFonts w:ascii="Centaur" w:hAnsi="Centaur" w:cs="Centaur" w:eastAsia="Centaur"/>
          <w:sz w:val="20"/>
          <w:szCs w:val="20"/>
          <w:spacing w:val="-9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or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can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tailor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its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15"/>
        </w:rPr>
        <w:t>o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fferings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to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meet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your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needs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and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1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>interests.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5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0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0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527" w:lineRule="exact"/>
        <w:ind w:left="120" w:right="-20"/>
        <w:jc w:val="left"/>
        <w:tabs>
          <w:tab w:pos="8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9.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The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provides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a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safe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environment</w:t>
      </w:r>
      <w:r>
        <w:rPr>
          <w:rFonts w:ascii="Centaur" w:hAnsi="Centaur" w:cs="Centaur" w:eastAsia="Centaur"/>
          <w:sz w:val="20"/>
          <w:szCs w:val="20"/>
          <w:spacing w:val="-9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where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you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can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learn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and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2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>play.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24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-4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-4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132" w:lineRule="exact"/>
        <w:ind w:left="120" w:right="-20"/>
        <w:jc w:val="left"/>
        <w:tabs>
          <w:tab w:pos="840" w:val="left"/>
        </w:tabs>
        <w:rPr>
          <w:rFonts w:ascii="Centaur" w:hAnsi="Centaur" w:cs="Centaur" w:eastAsia="Centaur"/>
          <w:sz w:val="20"/>
          <w:szCs w:val="2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10.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You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can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choose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your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own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level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of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involvement</w:t>
      </w:r>
      <w:r>
        <w:rPr>
          <w:rFonts w:ascii="Centaur" w:hAnsi="Centaur" w:cs="Centaur" w:eastAsia="Centaur"/>
          <w:sz w:val="20"/>
          <w:szCs w:val="20"/>
          <w:spacing w:val="-9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-1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1"/>
        </w:rPr>
        <w:t>programs.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0"/>
        </w:rPr>
      </w:r>
    </w:p>
    <w:p>
      <w:pPr>
        <w:spacing w:before="0" w:after="0" w:line="490" w:lineRule="exact"/>
        <w:ind w:left="120" w:right="-20"/>
        <w:jc w:val="left"/>
        <w:tabs>
          <w:tab w:pos="8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11.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Young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1"/>
          <w:w w:val="100"/>
          <w:position w:val="-4"/>
        </w:rPr>
        <w:t>p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eo</w:t>
      </w:r>
      <w:r>
        <w:rPr>
          <w:rFonts w:ascii="Centaur" w:hAnsi="Centaur" w:cs="Centaur" w:eastAsia="Centaur"/>
          <w:sz w:val="20"/>
          <w:szCs w:val="20"/>
          <w:spacing w:val="1"/>
          <w:w w:val="100"/>
          <w:position w:val="-4"/>
        </w:rPr>
        <w:t>p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le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the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1"/>
          <w:w w:val="100"/>
          <w:position w:val="-4"/>
        </w:rPr>
        <w:t>p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rogram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trust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a</w:t>
      </w:r>
      <w:r>
        <w:rPr>
          <w:rFonts w:ascii="Centaur" w:hAnsi="Centaur" w:cs="Centaur" w:eastAsia="Centaur"/>
          <w:sz w:val="20"/>
          <w:szCs w:val="20"/>
          <w:spacing w:val="1"/>
          <w:w w:val="100"/>
          <w:position w:val="-4"/>
        </w:rPr>
        <w:t>d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ult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-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>staff.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3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3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556" w:lineRule="exact"/>
        <w:ind w:left="120" w:right="-20"/>
        <w:jc w:val="left"/>
        <w:tabs>
          <w:tab w:pos="8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3.5pt;margin-top:30.60652pt;width:54.145729pt;height:24.959999pt;mso-position-horizontal-relative:page;mso-position-vertical-relative:paragraph;z-index:-68" type="#_x0000_t202" filled="f" stroked="f">
            <v:textbox inset="0,0,0,0">
              <w:txbxContent>
                <w:p>
                  <w:pPr>
                    <w:spacing w:before="0" w:after="0" w:line="499" w:lineRule="exact"/>
                    <w:ind w:right="-115"/>
                    <w:jc w:val="left"/>
                    <w:tabs>
                      <w:tab w:pos="720" w:val="left"/>
                    </w:tabs>
                    <w:rPr>
                      <w:rFonts w:ascii="Times New Roman" w:hAnsi="Times New Roman" w:cs="Times New Roman" w:eastAsia="Times New Roman"/>
                      <w:sz w:val="50"/>
                      <w:szCs w:val="50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50"/>
                      <w:szCs w:val="50"/>
                      <w:spacing w:val="0"/>
                      <w:w w:val="199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sz w:val="50"/>
                      <w:szCs w:val="50"/>
                      <w:spacing w:val="0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50"/>
                      <w:szCs w:val="50"/>
                      <w:spacing w:val="0"/>
                      <w:w w:val="261"/>
                    </w:rPr>
                    <w:t>;</w:t>
                  </w:r>
                  <w:r>
                    <w:rPr>
                      <w:rFonts w:ascii="Times New Roman" w:hAnsi="Times New Roman" w:cs="Times New Roman" w:eastAsia="Times New Roman"/>
                      <w:sz w:val="50"/>
                      <w:szCs w:val="5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12.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There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are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many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ways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to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experience</w:t>
      </w:r>
      <w:r>
        <w:rPr>
          <w:rFonts w:ascii="Centaur" w:hAnsi="Centaur" w:cs="Centaur" w:eastAsia="Centaur"/>
          <w:sz w:val="20"/>
          <w:szCs w:val="20"/>
          <w:spacing w:val="-7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a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sense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of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success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in</w:t>
      </w:r>
      <w:r>
        <w:rPr>
          <w:rFonts w:ascii="Centaur" w:hAnsi="Centaur" w:cs="Centaur" w:eastAsia="Centaur"/>
          <w:sz w:val="20"/>
          <w:szCs w:val="20"/>
          <w:spacing w:val="-1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5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>program.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5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0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0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6" w:lineRule="exact"/>
        <w:ind w:left="840" w:right="2401" w:firstLine="-720"/>
        <w:jc w:val="left"/>
        <w:tabs>
          <w:tab w:pos="840" w:val="left"/>
        </w:tabs>
        <w:rPr>
          <w:rFonts w:ascii="Centaur" w:hAnsi="Centaur" w:cs="Centaur" w:eastAsia="Centaur"/>
          <w:sz w:val="20"/>
          <w:szCs w:val="2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</w:rPr>
        <w:t>13.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Every</w:t>
      </w:r>
      <w:r>
        <w:rPr>
          <w:rFonts w:ascii="Centaur" w:hAnsi="Centaur" w:cs="Centaur" w:eastAsia="Centaur"/>
          <w:sz w:val="20"/>
          <w:szCs w:val="20"/>
          <w:spacing w:val="-4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member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of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this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or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organization</w:t>
      </w:r>
      <w:r>
        <w:rPr>
          <w:rFonts w:ascii="Centaur" w:hAnsi="Centaur" w:cs="Centaur" w:eastAsia="Centaur"/>
          <w:sz w:val="20"/>
          <w:szCs w:val="20"/>
          <w:spacing w:val="-9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is</w:t>
      </w:r>
      <w:r>
        <w:rPr>
          <w:rFonts w:ascii="Centaur" w:hAnsi="Centaur" w:cs="Centaur" w:eastAsia="Centaur"/>
          <w:sz w:val="20"/>
          <w:szCs w:val="20"/>
          <w:spacing w:val="-1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valued</w:t>
      </w:r>
      <w:r>
        <w:rPr>
          <w:rFonts w:ascii="Centaur" w:hAnsi="Centaur" w:cs="Centaur" w:eastAsia="Centaur"/>
          <w:sz w:val="20"/>
          <w:szCs w:val="20"/>
          <w:spacing w:val="-5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and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affirmed</w:t>
      </w:r>
      <w:r>
        <w:rPr>
          <w:rFonts w:ascii="Centaur" w:hAnsi="Centaur" w:cs="Centaur" w:eastAsia="Centaur"/>
          <w:sz w:val="20"/>
          <w:szCs w:val="20"/>
          <w:spacing w:val="-6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for</w:t>
      </w:r>
      <w:r>
        <w:rPr>
          <w:rFonts w:ascii="Centaur" w:hAnsi="Centaur" w:cs="Centaur" w:eastAsia="Centaur"/>
          <w:sz w:val="20"/>
          <w:szCs w:val="20"/>
          <w:spacing w:val="-2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who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they</w:t>
      </w:r>
      <w:r>
        <w:rPr>
          <w:rFonts w:ascii="Centaur" w:hAnsi="Centaur" w:cs="Centaur" w:eastAsia="Centaur"/>
          <w:sz w:val="20"/>
          <w:szCs w:val="20"/>
          <w:spacing w:val="-3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are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  <w:t>individually.</w:t>
      </w:r>
      <w:r>
        <w:rPr>
          <w:rFonts w:ascii="Centaur" w:hAnsi="Centaur" w:cs="Centaur" w:eastAsia="Centaur"/>
          <w:sz w:val="20"/>
          <w:szCs w:val="20"/>
          <w:spacing w:val="0"/>
          <w:w w:val="100"/>
        </w:rPr>
      </w:r>
    </w:p>
    <w:p>
      <w:pPr>
        <w:spacing w:before="0" w:after="0" w:line="567" w:lineRule="exact"/>
        <w:ind w:left="120" w:right="-20"/>
        <w:jc w:val="left"/>
        <w:tabs>
          <w:tab w:pos="8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14.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staff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know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how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to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deal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with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the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unexpected–they</w:t>
      </w:r>
      <w:r>
        <w:rPr>
          <w:rFonts w:ascii="Centaur" w:hAnsi="Centaur" w:cs="Centaur" w:eastAsia="Centaur"/>
          <w:sz w:val="20"/>
          <w:szCs w:val="20"/>
          <w:spacing w:val="-12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can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role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with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the</w:t>
      </w:r>
      <w:r>
        <w:rPr>
          <w:rFonts w:ascii="Centaur" w:hAnsi="Centaur" w:cs="Centaur" w:eastAsia="Centaur"/>
          <w:sz w:val="20"/>
          <w:szCs w:val="20"/>
          <w:spacing w:val="-2"/>
          <w:w w:val="100"/>
          <w:position w:val="4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>punches.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-1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-1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0" w:after="0" w:line="574" w:lineRule="exact"/>
        <w:ind w:left="120" w:right="-20"/>
        <w:jc w:val="left"/>
        <w:tabs>
          <w:tab w:pos="740" w:val="left"/>
          <w:tab w:pos="7940" w:val="left"/>
          <w:tab w:pos="8660" w:val="left"/>
        </w:tabs>
        <w:rPr>
          <w:rFonts w:ascii="Times New Roman" w:hAnsi="Times New Roman" w:cs="Times New Roman" w:eastAsia="Times New Roman"/>
          <w:sz w:val="50"/>
          <w:szCs w:val="50"/>
        </w:rPr>
      </w:pPr>
      <w:rPr/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15.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Program</w:t>
      </w:r>
      <w:r>
        <w:rPr>
          <w:rFonts w:ascii="Centaur" w:hAnsi="Centaur" w:cs="Centaur" w:eastAsia="Centaur"/>
          <w:sz w:val="20"/>
          <w:szCs w:val="20"/>
          <w:spacing w:val="-6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staff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and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vol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16"/>
        </w:rPr>
        <w:t>u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nteers</w:t>
      </w:r>
      <w:r>
        <w:rPr>
          <w:rFonts w:ascii="Centaur" w:hAnsi="Centaur" w:cs="Centaur" w:eastAsia="Centaur"/>
          <w:sz w:val="20"/>
          <w:szCs w:val="20"/>
          <w:spacing w:val="-7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care</w:t>
      </w:r>
      <w:r>
        <w:rPr>
          <w:rFonts w:ascii="Centaur" w:hAnsi="Centaur" w:cs="Centaur" w:eastAsia="Centaur"/>
          <w:sz w:val="20"/>
          <w:szCs w:val="20"/>
          <w:spacing w:val="-3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deeply</w:t>
      </w:r>
      <w:r>
        <w:rPr>
          <w:rFonts w:ascii="Centaur" w:hAnsi="Centaur" w:cs="Centaur" w:eastAsia="Centaur"/>
          <w:sz w:val="20"/>
          <w:szCs w:val="20"/>
          <w:spacing w:val="-5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about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young</w:t>
      </w:r>
      <w:r>
        <w:rPr>
          <w:rFonts w:ascii="Centaur" w:hAnsi="Centaur" w:cs="Centaur" w:eastAsia="Centaur"/>
          <w:sz w:val="20"/>
          <w:szCs w:val="20"/>
          <w:spacing w:val="-4"/>
          <w:w w:val="100"/>
          <w:position w:val="16"/>
        </w:rPr>
        <w:t> 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>people.</w:t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  <w:tab/>
      </w:r>
      <w:r>
        <w:rPr>
          <w:rFonts w:ascii="Centaur" w:hAnsi="Centaur" w:cs="Centaur" w:eastAsia="Centaur"/>
          <w:sz w:val="20"/>
          <w:szCs w:val="20"/>
          <w:spacing w:val="0"/>
          <w:w w:val="100"/>
          <w:position w:val="16"/>
        </w:rPr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99"/>
          <w:position w:val="0"/>
        </w:rPr>
        <w:t>(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261"/>
          <w:position w:val="0"/>
        </w:rPr>
        <w:t>;</w:t>
      </w:r>
      <w:r>
        <w:rPr>
          <w:rFonts w:ascii="Times New Roman" w:hAnsi="Times New Roman" w:cs="Times New Roman" w:eastAsia="Times New Roman"/>
          <w:sz w:val="50"/>
          <w:szCs w:val="50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26" w:right="3850"/>
        <w:jc w:val="center"/>
        <w:rPr>
          <w:rFonts w:ascii="Centaur" w:hAnsi="Centaur" w:cs="Centaur" w:eastAsia="Centaur"/>
          <w:sz w:val="18"/>
          <w:szCs w:val="18"/>
        </w:rPr>
      </w:pPr>
      <w:rPr/>
      <w:r>
        <w:rPr>
          <w:rFonts w:ascii="Centaur" w:hAnsi="Centaur" w:cs="Centaur" w:eastAsia="Centaur"/>
          <w:sz w:val="18"/>
          <w:szCs w:val="18"/>
          <w:spacing w:val="0"/>
          <w:w w:val="100"/>
        </w:rPr>
        <w:t>©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 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Kirk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 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A.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 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A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s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tr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o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t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h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,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 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M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o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n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t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a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n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a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 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S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t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ate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 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U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n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i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v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er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s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i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ty,</w:t>
      </w:r>
      <w:r>
        <w:rPr>
          <w:rFonts w:ascii="Centaur" w:hAnsi="Centaur" w:cs="Centaur" w:eastAsia="Centaur"/>
          <w:sz w:val="18"/>
          <w:szCs w:val="18"/>
          <w:spacing w:val="-2"/>
          <w:w w:val="100"/>
        </w:rPr>
        <w:t> 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B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o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zema</w:t>
      </w:r>
      <w:r>
        <w:rPr>
          <w:rFonts w:ascii="Centaur" w:hAnsi="Centaur" w:cs="Centaur" w:eastAsia="Centaur"/>
          <w:sz w:val="18"/>
          <w:szCs w:val="18"/>
          <w:spacing w:val="-1"/>
          <w:w w:val="100"/>
        </w:rPr>
        <w:t>n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.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 </w:t>
      </w:r>
      <w:r>
        <w:rPr>
          <w:rFonts w:ascii="Centaur" w:hAnsi="Centaur" w:cs="Centaur" w:eastAsia="Centaur"/>
          <w:sz w:val="18"/>
          <w:szCs w:val="18"/>
          <w:spacing w:val="0"/>
          <w:w w:val="100"/>
        </w:rPr>
        <w:t>1999</w:t>
      </w:r>
    </w:p>
    <w:p>
      <w:pPr>
        <w:jc w:val="center"/>
        <w:spacing w:after="0"/>
        <w:sectPr>
          <w:type w:val="continuous"/>
          <w:pgSz w:w="12240" w:h="15840"/>
          <w:pgMar w:top="1400" w:bottom="280" w:left="1320" w:right="13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1.07pt;margin-top:51.07pt;width:509.86pt;height:689.86pt;mso-position-horizontal-relative:page;mso-position-vertical-relative:page;z-index:-67" coordorigin="1021,1021" coordsize="10197,13797">
            <v:group style="position:absolute;left:1061;top:1042;width:2;height:13757" coordorigin="1061,1042" coordsize="2,13757">
              <v:shape style="position:absolute;left:1061;top:1042;width:2;height:13757" coordorigin="1061,1042" coordsize="0,13757" path="m1061,1042l1061,14798e" filled="f" stroked="t" strokeweight="2.02pt" strokecolor="#000000">
                <v:path arrowok="t"/>
              </v:shape>
            </v:group>
            <v:group style="position:absolute;left:11180;top:1042;width:2;height:13757" coordorigin="11180,1042" coordsize="2,13757">
              <v:shape style="position:absolute;left:11180;top:1042;width:2;height:13757" coordorigin="11180,1042" coordsize="0,13757" path="m11180,1042l11180,14798e" filled="f" stroked="t" strokeweight="2.02pt" strokecolor="#000000">
                <v:path arrowok="t"/>
              </v:shape>
            </v:group>
            <v:group style="position:absolute;left:1042;top:1061;width:10157;height:2" coordorigin="1042,1061" coordsize="10157,2">
              <v:shape style="position:absolute;left:1042;top:1061;width:10157;height:2" coordorigin="1042,1061" coordsize="10157,0" path="m1042,1061l11198,1061e" filled="f" stroked="t" strokeweight="2.02pt" strokecolor="#000000">
                <v:path arrowok="t"/>
              </v:shape>
            </v:group>
            <v:group style="position:absolute;left:1042;top:14780;width:10157;height:2" coordorigin="1042,14780" coordsize="10157,2">
              <v:shape style="position:absolute;left:1042;top:14780;width:10157;height:2" coordorigin="1042,14780" coordsize="10157,0" path="m1042,14780l11198,14780e" filled="f" stroked="t" strokeweight="2.02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P IconicSymbolsA">
    <w:altName w:val="WP IconicSymbolsA"/>
    <w:charset w:val="2"/>
    <w:family w:val="auto"/>
    <w:pitch w:val="variable"/>
  </w:font>
  <w:font w:name="Centaur">
    <w:altName w:val="Centaur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II-2008\1. Vibrant Clubs\VibrantYouthGuideSelfAssessment.1208.wp</dc:title>
  <dcterms:created xsi:type="dcterms:W3CDTF">2015-05-13T15:20:31Z</dcterms:created>
  <dcterms:modified xsi:type="dcterms:W3CDTF">2015-05-13T15:20:31Z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